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39B535" w14:textId="77777777" w:rsidR="00845E08" w:rsidRPr="00B36705" w:rsidRDefault="00845E08" w:rsidP="00845E08">
      <w:pPr>
        <w:jc w:val="center"/>
        <w:rPr>
          <w:rFonts w:ascii="Times New Roman" w:hAnsi="Times New Roman" w:cs="Times New Roman"/>
          <w:sz w:val="40"/>
          <w:szCs w:val="40"/>
          <w:u w:val="single"/>
        </w:rPr>
      </w:pPr>
      <w:r w:rsidRPr="00B36705">
        <w:rPr>
          <w:rFonts w:ascii="Times New Roman" w:hAnsi="Times New Roman" w:cs="Times New Roman"/>
          <w:sz w:val="40"/>
          <w:szCs w:val="40"/>
          <w:u w:val="single"/>
        </w:rPr>
        <w:t>Preventing Sexual Violence in the Intellectual and Developmentally Disabled Community</w:t>
      </w:r>
    </w:p>
    <w:p w14:paraId="5CE99D53" w14:textId="77777777" w:rsidR="00845E08" w:rsidRPr="00B36705" w:rsidRDefault="00845E08" w:rsidP="00845E08">
      <w:pPr>
        <w:jc w:val="center"/>
        <w:rPr>
          <w:rFonts w:ascii="Times New Roman" w:hAnsi="Times New Roman" w:cs="Times New Roman"/>
          <w:i/>
          <w:iCs/>
          <w:sz w:val="32"/>
          <w:szCs w:val="32"/>
        </w:rPr>
      </w:pPr>
      <w:r w:rsidRPr="00B36705">
        <w:rPr>
          <w:rFonts w:ascii="Times New Roman" w:hAnsi="Times New Roman" w:cs="Times New Roman"/>
          <w:i/>
          <w:iCs/>
          <w:sz w:val="32"/>
          <w:szCs w:val="32"/>
        </w:rPr>
        <w:t>Handout</w:t>
      </w:r>
    </w:p>
    <w:p w14:paraId="094568A6" w14:textId="77777777" w:rsidR="00845E08" w:rsidRDefault="00845E08"/>
    <w:p w14:paraId="46CC6692" w14:textId="77777777" w:rsidR="00C17160" w:rsidRPr="00B36705" w:rsidRDefault="00845E08" w:rsidP="00B36705">
      <w:pPr>
        <w:jc w:val="center"/>
        <w:rPr>
          <w:rFonts w:ascii="Times New Roman" w:hAnsi="Times New Roman" w:cs="Times New Roman"/>
          <w:b/>
          <w:bCs/>
          <w:sz w:val="36"/>
          <w:szCs w:val="36"/>
          <w:u w:val="single"/>
        </w:rPr>
      </w:pPr>
      <w:r w:rsidRPr="00B36705">
        <w:rPr>
          <w:rFonts w:ascii="Times New Roman" w:hAnsi="Times New Roman" w:cs="Times New Roman"/>
          <w:b/>
          <w:bCs/>
          <w:sz w:val="36"/>
          <w:szCs w:val="36"/>
          <w:u w:val="single"/>
        </w:rPr>
        <w:t>Power and Control Wheels</w:t>
      </w:r>
    </w:p>
    <w:p w14:paraId="2A87C6B5" w14:textId="77777777" w:rsidR="00845E08" w:rsidRDefault="00845E08"/>
    <w:p w14:paraId="35DED529" w14:textId="77777777" w:rsidR="00845E08" w:rsidRDefault="00845E08">
      <w:pPr>
        <w:rPr>
          <w:rFonts w:ascii="Times New Roman" w:hAnsi="Times New Roman" w:cs="Times New Roman"/>
          <w:sz w:val="28"/>
          <w:szCs w:val="28"/>
        </w:rPr>
      </w:pPr>
      <w:r w:rsidRPr="00B36705">
        <w:rPr>
          <w:rFonts w:ascii="Times New Roman" w:hAnsi="Times New Roman" w:cs="Times New Roman"/>
          <w:sz w:val="28"/>
          <w:szCs w:val="28"/>
        </w:rPr>
        <w:t>Partner Relationships –</w:t>
      </w:r>
    </w:p>
    <w:p w14:paraId="40A463B4" w14:textId="77777777" w:rsidR="00B36705" w:rsidRPr="00B36705" w:rsidRDefault="00B36705">
      <w:pPr>
        <w:rPr>
          <w:rFonts w:ascii="Times New Roman" w:hAnsi="Times New Roman" w:cs="Times New Roman"/>
          <w:sz w:val="28"/>
          <w:szCs w:val="28"/>
        </w:rPr>
      </w:pPr>
    </w:p>
    <w:p w14:paraId="7D91DA1C" w14:textId="77777777" w:rsidR="00B36705" w:rsidRDefault="00845E08">
      <w:r>
        <w:rPr>
          <w:noProof/>
        </w:rPr>
        <w:drawing>
          <wp:inline distT="0" distB="0" distL="0" distR="0" wp14:anchorId="0FF0D93E" wp14:editId="25CAE0CA">
            <wp:extent cx="5289550" cy="5381664"/>
            <wp:effectExtent l="0" t="0" r="635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9048" cy="5421850"/>
                    </a:xfrm>
                    <a:prstGeom prst="rect">
                      <a:avLst/>
                    </a:prstGeom>
                    <a:noFill/>
                    <a:ln>
                      <a:noFill/>
                    </a:ln>
                  </pic:spPr>
                </pic:pic>
              </a:graphicData>
            </a:graphic>
          </wp:inline>
        </w:drawing>
      </w:r>
    </w:p>
    <w:p w14:paraId="5F696FB0" w14:textId="77777777" w:rsidR="00845E08" w:rsidRPr="00B36705" w:rsidRDefault="00845E08">
      <w:pPr>
        <w:rPr>
          <w:rFonts w:ascii="Times New Roman" w:hAnsi="Times New Roman" w:cs="Times New Roman"/>
          <w:sz w:val="28"/>
          <w:szCs w:val="28"/>
        </w:rPr>
      </w:pPr>
      <w:r w:rsidRPr="00B36705">
        <w:rPr>
          <w:rFonts w:ascii="Times New Roman" w:hAnsi="Times New Roman" w:cs="Times New Roman"/>
          <w:sz w:val="28"/>
          <w:szCs w:val="28"/>
        </w:rPr>
        <w:lastRenderedPageBreak/>
        <w:t xml:space="preserve">Caregiver Relationships </w:t>
      </w:r>
      <w:r w:rsidR="00B36705" w:rsidRPr="00B36705">
        <w:rPr>
          <w:rFonts w:ascii="Times New Roman" w:hAnsi="Times New Roman" w:cs="Times New Roman"/>
          <w:sz w:val="28"/>
          <w:szCs w:val="28"/>
        </w:rPr>
        <w:t>-</w:t>
      </w:r>
    </w:p>
    <w:p w14:paraId="7B553C22" w14:textId="6C771FCD" w:rsidR="00845E08" w:rsidRDefault="00845E08" w:rsidP="004A7B40">
      <w:r>
        <w:rPr>
          <w:noProof/>
        </w:rPr>
        <w:drawing>
          <wp:inline distT="0" distB="0" distL="0" distR="0" wp14:anchorId="731E60E0" wp14:editId="6F7753C1">
            <wp:extent cx="5943600" cy="7679690"/>
            <wp:effectExtent l="0" t="0" r="0" b="0"/>
            <wp:docPr id="2" name="Picture 2"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7679690"/>
                    </a:xfrm>
                    <a:prstGeom prst="rect">
                      <a:avLst/>
                    </a:prstGeom>
                    <a:noFill/>
                    <a:ln>
                      <a:noFill/>
                    </a:ln>
                  </pic:spPr>
                </pic:pic>
              </a:graphicData>
            </a:graphic>
          </wp:inline>
        </w:drawing>
      </w:r>
    </w:p>
    <w:p w14:paraId="7FA56CFB" w14:textId="1623DA73" w:rsidR="00777527" w:rsidRDefault="00777527" w:rsidP="004A7B40">
      <w:pPr>
        <w:rPr>
          <w:sz w:val="44"/>
          <w:szCs w:val="44"/>
          <w:u w:val="single"/>
        </w:rPr>
      </w:pPr>
      <w:r>
        <w:rPr>
          <w:sz w:val="44"/>
          <w:szCs w:val="44"/>
          <w:u w:val="single"/>
        </w:rPr>
        <w:lastRenderedPageBreak/>
        <w:t>Scenarios Activity</w:t>
      </w:r>
    </w:p>
    <w:p w14:paraId="2DEDB879" w14:textId="77777777" w:rsidR="00777527" w:rsidRPr="00777527" w:rsidRDefault="00777527" w:rsidP="007775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527">
        <w:rPr>
          <w:rFonts w:ascii="Times New Roman" w:eastAsia="Times New Roman" w:hAnsi="Times New Roman" w:cs="Times New Roman"/>
          <w:color w:val="000000"/>
          <w:sz w:val="24"/>
          <w:szCs w:val="24"/>
        </w:rPr>
        <w:t>Read the scenarios and decide what type(s) of abuse are occurring.</w:t>
      </w:r>
    </w:p>
    <w:p w14:paraId="13CACBA2" w14:textId="77777777" w:rsidR="00777527" w:rsidRPr="00777527" w:rsidRDefault="00777527" w:rsidP="007775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527">
        <w:rPr>
          <w:rFonts w:ascii="Times New Roman" w:eastAsia="Times New Roman" w:hAnsi="Times New Roman" w:cs="Times New Roman"/>
          <w:color w:val="000000"/>
          <w:sz w:val="24"/>
          <w:szCs w:val="24"/>
        </w:rPr>
        <w:t>What could the disabled person do to get help?</w:t>
      </w:r>
    </w:p>
    <w:p w14:paraId="65F2B8E0" w14:textId="77777777" w:rsidR="00777527" w:rsidRPr="00777527" w:rsidRDefault="00777527" w:rsidP="007775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527">
        <w:rPr>
          <w:rFonts w:ascii="Times New Roman" w:eastAsia="Times New Roman" w:hAnsi="Times New Roman" w:cs="Times New Roman"/>
          <w:color w:val="000000"/>
          <w:sz w:val="24"/>
          <w:szCs w:val="24"/>
        </w:rPr>
        <w:t>What could you do as a service provider to support the disabled person?</w:t>
      </w:r>
    </w:p>
    <w:p w14:paraId="2BAB5DF7" w14:textId="788027EB" w:rsidR="00777527" w:rsidRPr="00777527" w:rsidRDefault="00777527" w:rsidP="0077752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77527">
        <w:rPr>
          <w:rFonts w:ascii="Times New Roman" w:eastAsia="Times New Roman" w:hAnsi="Times New Roman" w:cs="Times New Roman"/>
          <w:color w:val="000000"/>
          <w:sz w:val="24"/>
          <w:szCs w:val="24"/>
        </w:rPr>
        <w:t>What might have prevented the abuse from occurring?</w:t>
      </w:r>
    </w:p>
    <w:p w14:paraId="678860C6" w14:textId="75F57640" w:rsidR="00777527" w:rsidRDefault="00777527" w:rsidP="00777527">
      <w:pPr>
        <w:spacing w:before="100" w:beforeAutospacing="1" w:after="100" w:afterAutospacing="1" w:line="240" w:lineRule="auto"/>
        <w:rPr>
          <w:rFonts w:ascii="Times New Roman" w:eastAsia="Times New Roman" w:hAnsi="Times New Roman" w:cs="Times New Roman"/>
          <w:color w:val="000000"/>
          <w:sz w:val="24"/>
          <w:szCs w:val="24"/>
        </w:rPr>
      </w:pPr>
    </w:p>
    <w:p w14:paraId="4DB9F926" w14:textId="77777777" w:rsidR="00777527" w:rsidRPr="00777527" w:rsidRDefault="00777527" w:rsidP="00777527">
      <w:pPr>
        <w:spacing w:before="100" w:beforeAutospacing="1" w:after="100" w:afterAutospacing="1" w:line="276" w:lineRule="auto"/>
        <w:rPr>
          <w:rFonts w:ascii="Times New Roman" w:eastAsia="Times New Roman" w:hAnsi="Times New Roman" w:cs="Times New Roman"/>
          <w:color w:val="1A1B18"/>
          <w:sz w:val="24"/>
          <w:szCs w:val="24"/>
        </w:rPr>
      </w:pPr>
      <w:r w:rsidRPr="00777527">
        <w:rPr>
          <w:rFonts w:ascii="Times New Roman" w:eastAsia="Times New Roman" w:hAnsi="Times New Roman" w:cs="Times New Roman"/>
          <w:color w:val="1A1B18"/>
          <w:sz w:val="24"/>
          <w:szCs w:val="24"/>
        </w:rPr>
        <w:t xml:space="preserve">1. Jenna is a </w:t>
      </w:r>
      <w:proofErr w:type="gramStart"/>
      <w:r w:rsidRPr="00777527">
        <w:rPr>
          <w:rFonts w:ascii="Times New Roman" w:eastAsia="Times New Roman" w:hAnsi="Times New Roman" w:cs="Times New Roman"/>
          <w:color w:val="1A1B18"/>
          <w:sz w:val="24"/>
          <w:szCs w:val="24"/>
        </w:rPr>
        <w:t>30 year old</w:t>
      </w:r>
      <w:proofErr w:type="gramEnd"/>
      <w:r w:rsidRPr="00777527">
        <w:rPr>
          <w:rFonts w:ascii="Times New Roman" w:eastAsia="Times New Roman" w:hAnsi="Times New Roman" w:cs="Times New Roman"/>
          <w:color w:val="1A1B18"/>
          <w:sz w:val="24"/>
          <w:szCs w:val="24"/>
        </w:rPr>
        <w:t xml:space="preserve"> woman with Down Syndrome living in a group home. She recently </w:t>
      </w:r>
      <w:proofErr w:type="gramStart"/>
      <w:r w:rsidRPr="00777527">
        <w:rPr>
          <w:rFonts w:ascii="Times New Roman" w:eastAsia="Times New Roman" w:hAnsi="Times New Roman" w:cs="Times New Roman"/>
          <w:color w:val="1A1B18"/>
          <w:sz w:val="24"/>
          <w:szCs w:val="24"/>
        </w:rPr>
        <w:t>meet</w:t>
      </w:r>
      <w:proofErr w:type="gramEnd"/>
      <w:r w:rsidRPr="00777527">
        <w:rPr>
          <w:rFonts w:ascii="Times New Roman" w:eastAsia="Times New Roman" w:hAnsi="Times New Roman" w:cs="Times New Roman"/>
          <w:color w:val="1A1B18"/>
          <w:sz w:val="24"/>
          <w:szCs w:val="24"/>
        </w:rPr>
        <w:t xml:space="preserve"> a 27 year old man without a disability at bingo. She asked him on a </w:t>
      </w:r>
      <w:proofErr w:type="gramStart"/>
      <w:r w:rsidRPr="00777527">
        <w:rPr>
          <w:rFonts w:ascii="Times New Roman" w:eastAsia="Times New Roman" w:hAnsi="Times New Roman" w:cs="Times New Roman"/>
          <w:color w:val="1A1B18"/>
          <w:sz w:val="24"/>
          <w:szCs w:val="24"/>
        </w:rPr>
        <w:t>date</w:t>
      </w:r>
      <w:proofErr w:type="gramEnd"/>
      <w:r w:rsidRPr="00777527">
        <w:rPr>
          <w:rFonts w:ascii="Times New Roman" w:eastAsia="Times New Roman" w:hAnsi="Times New Roman" w:cs="Times New Roman"/>
          <w:color w:val="1A1B18"/>
          <w:sz w:val="24"/>
          <w:szCs w:val="24"/>
        </w:rPr>
        <w:t xml:space="preserve"> and he said yes, but the staff and her group home refuse to drive her to meet him. They are worried that he is going to hurt Jenna. When she video called him, they deleted his number from her phone and took away her computer. The staff said that if she tries to meet this man again, she won’t be allowed to go to bingo night or any other community outings until she proves she can be trusted.</w:t>
      </w:r>
    </w:p>
    <w:p w14:paraId="7298104D" w14:textId="620E0220" w:rsidR="00777527" w:rsidRDefault="00777527" w:rsidP="00777527">
      <w:pPr>
        <w:spacing w:before="100" w:beforeAutospacing="1" w:after="100" w:afterAutospacing="1" w:line="276" w:lineRule="auto"/>
        <w:rPr>
          <w:rFonts w:ascii="Times New Roman" w:eastAsia="Times New Roman" w:hAnsi="Times New Roman" w:cs="Times New Roman"/>
          <w:color w:val="1A1B18"/>
          <w:sz w:val="24"/>
          <w:szCs w:val="24"/>
        </w:rPr>
      </w:pPr>
      <w:r w:rsidRPr="00777527">
        <w:rPr>
          <w:rFonts w:ascii="Times New Roman" w:eastAsia="Times New Roman" w:hAnsi="Times New Roman" w:cs="Times New Roman"/>
          <w:color w:val="1A1B18"/>
          <w:sz w:val="24"/>
          <w:szCs w:val="24"/>
        </w:rPr>
        <w:t xml:space="preserve">2. Jose is 16 and lives with his family. Jose has cerebral palsy and needs help with changing clothes and bathing. He uses an electric wheelchair to get around. His older brother sometimes helps him bathe when his parents are busy. Recently, his brother has been taking a much longer time to wash his genitals. He’s also been making comments about Jose’s body and genitals. Jose has told him that it’s enough, but his brother ignores him and says he is helping. Jose asked his mom if she could help with his showers, instead of his brother, but she said that she’s too busy to help him </w:t>
      </w:r>
      <w:r w:rsidR="008D6586" w:rsidRPr="00777527">
        <w:rPr>
          <w:rFonts w:ascii="Times New Roman" w:eastAsia="Times New Roman" w:hAnsi="Times New Roman" w:cs="Times New Roman"/>
          <w:color w:val="1A1B18"/>
          <w:sz w:val="24"/>
          <w:szCs w:val="24"/>
        </w:rPr>
        <w:t>every day</w:t>
      </w:r>
      <w:r w:rsidRPr="00777527">
        <w:rPr>
          <w:rFonts w:ascii="Times New Roman" w:eastAsia="Times New Roman" w:hAnsi="Times New Roman" w:cs="Times New Roman"/>
          <w:color w:val="1A1B18"/>
          <w:sz w:val="24"/>
          <w:szCs w:val="24"/>
        </w:rPr>
        <w:t xml:space="preserve"> and that he should be grateful that his brother is willing to help.</w:t>
      </w:r>
    </w:p>
    <w:p w14:paraId="44688C85" w14:textId="540EC220" w:rsidR="00777527" w:rsidRPr="00777527" w:rsidRDefault="00777527" w:rsidP="00777527">
      <w:pPr>
        <w:spacing w:before="100" w:beforeAutospacing="1" w:after="100" w:afterAutospacing="1" w:line="276" w:lineRule="auto"/>
        <w:rPr>
          <w:rFonts w:ascii="Times New Roman" w:eastAsia="Times New Roman" w:hAnsi="Times New Roman" w:cs="Times New Roman"/>
          <w:color w:val="1A1B18"/>
          <w:sz w:val="24"/>
          <w:szCs w:val="24"/>
        </w:rPr>
      </w:pPr>
      <w:r w:rsidRPr="00777527">
        <w:rPr>
          <w:rFonts w:ascii="Times New Roman" w:eastAsia="Times New Roman" w:hAnsi="Times New Roman" w:cs="Times New Roman"/>
          <w:color w:val="1A1B18"/>
          <w:sz w:val="24"/>
          <w:szCs w:val="24"/>
        </w:rPr>
        <w:t xml:space="preserve">3. Chris is 20 years old and has Autism. He attends a recreation program in Issaquah. Chris has been complaining about a toothache. A staff member calls Chris' guardian, who agrees to take him to a dentist. Several weeks later Chris again comes to the recreation program, and this time the tooth is obviously abscessed. The staff member again calls his guardian who says she could not get a dental appointment. The staff member </w:t>
      </w:r>
      <w:r w:rsidR="008D6586" w:rsidRPr="00777527">
        <w:rPr>
          <w:rFonts w:ascii="Times New Roman" w:eastAsia="Times New Roman" w:hAnsi="Times New Roman" w:cs="Times New Roman"/>
          <w:color w:val="1A1B18"/>
          <w:sz w:val="24"/>
          <w:szCs w:val="24"/>
        </w:rPr>
        <w:t>assist</w:t>
      </w:r>
      <w:r w:rsidR="008D6586">
        <w:rPr>
          <w:rFonts w:ascii="Times New Roman" w:eastAsia="Times New Roman" w:hAnsi="Times New Roman" w:cs="Times New Roman"/>
          <w:color w:val="1A1B18"/>
          <w:sz w:val="24"/>
          <w:szCs w:val="24"/>
        </w:rPr>
        <w:t>s</w:t>
      </w:r>
      <w:r w:rsidRPr="00777527">
        <w:rPr>
          <w:rFonts w:ascii="Times New Roman" w:eastAsia="Times New Roman" w:hAnsi="Times New Roman" w:cs="Times New Roman"/>
          <w:color w:val="1A1B18"/>
          <w:sz w:val="24"/>
          <w:szCs w:val="24"/>
        </w:rPr>
        <w:t xml:space="preserve"> the parent in making an appointment for the next day with a dentist. The guardian cancels the appointment. Three days later Chris still has not received treatment, and now is presenting with a fever and severe swelling.</w:t>
      </w:r>
      <w:r w:rsidR="008D6586">
        <w:rPr>
          <w:rFonts w:ascii="Times New Roman" w:eastAsia="Times New Roman" w:hAnsi="Times New Roman" w:cs="Times New Roman"/>
          <w:color w:val="1A1B18"/>
          <w:sz w:val="24"/>
          <w:szCs w:val="24"/>
        </w:rPr>
        <w:t xml:space="preserve"> (Note: Chris’ guardian is his parent) </w:t>
      </w:r>
    </w:p>
    <w:p w14:paraId="79E39278" w14:textId="4EA13C83" w:rsidR="00777527" w:rsidRPr="00777527" w:rsidRDefault="00777527" w:rsidP="00777527">
      <w:pPr>
        <w:spacing w:before="100" w:beforeAutospacing="1" w:after="100" w:afterAutospacing="1" w:line="276" w:lineRule="auto"/>
        <w:rPr>
          <w:rFonts w:ascii="Times New Roman" w:eastAsia="Times New Roman" w:hAnsi="Times New Roman" w:cs="Times New Roman"/>
          <w:color w:val="1A1B18"/>
          <w:sz w:val="24"/>
          <w:szCs w:val="24"/>
        </w:rPr>
      </w:pPr>
      <w:r w:rsidRPr="00777527">
        <w:rPr>
          <w:rFonts w:ascii="Times New Roman" w:eastAsia="Times New Roman" w:hAnsi="Times New Roman" w:cs="Times New Roman"/>
          <w:color w:val="1A1B18"/>
          <w:sz w:val="24"/>
          <w:szCs w:val="24"/>
        </w:rPr>
        <w:t>4. Kayla is 28 years old with Cerebral Palsy. She has been dating her girlfriend Sam for the past two years</w:t>
      </w:r>
      <w:r w:rsidR="008D6586">
        <w:rPr>
          <w:rFonts w:ascii="Times New Roman" w:eastAsia="Times New Roman" w:hAnsi="Times New Roman" w:cs="Times New Roman"/>
          <w:color w:val="1A1B18"/>
          <w:sz w:val="24"/>
          <w:szCs w:val="24"/>
        </w:rPr>
        <w:t xml:space="preserve"> and they currently live together</w:t>
      </w:r>
      <w:r w:rsidRPr="00777527">
        <w:rPr>
          <w:rFonts w:ascii="Times New Roman" w:eastAsia="Times New Roman" w:hAnsi="Times New Roman" w:cs="Times New Roman"/>
          <w:color w:val="1A1B18"/>
          <w:sz w:val="24"/>
          <w:szCs w:val="24"/>
        </w:rPr>
        <w:t xml:space="preserve">. Lately Kayla has been feeling suffocated in her relationship. When she expresses to Sam that she needs space, Sam tells her that if she </w:t>
      </w:r>
      <w:r w:rsidR="008D6586" w:rsidRPr="00777527">
        <w:rPr>
          <w:rFonts w:ascii="Times New Roman" w:eastAsia="Times New Roman" w:hAnsi="Times New Roman" w:cs="Times New Roman"/>
          <w:color w:val="1A1B18"/>
          <w:sz w:val="24"/>
          <w:szCs w:val="24"/>
        </w:rPr>
        <w:t>leaves,</w:t>
      </w:r>
      <w:r w:rsidRPr="00777527">
        <w:rPr>
          <w:rFonts w:ascii="Times New Roman" w:eastAsia="Times New Roman" w:hAnsi="Times New Roman" w:cs="Times New Roman"/>
          <w:color w:val="1A1B18"/>
          <w:sz w:val="24"/>
          <w:szCs w:val="24"/>
        </w:rPr>
        <w:t xml:space="preserve"> she will have no one to take care of her. Over the last two years Kayla has lost touch with most of her friends and even her family. She feels scared to leave Sam as Sam is the only one who is up to date on her disability and knows about her medical needs. </w:t>
      </w:r>
    </w:p>
    <w:p w14:paraId="6987AEE5" w14:textId="77777777" w:rsidR="00777527" w:rsidRDefault="00777527" w:rsidP="004A7B40">
      <w:pPr>
        <w:rPr>
          <w:rFonts w:ascii="Times New Roman" w:eastAsia="Times New Roman" w:hAnsi="Times New Roman" w:cs="Times New Roman"/>
          <w:color w:val="1A1B18"/>
          <w:sz w:val="24"/>
          <w:szCs w:val="24"/>
        </w:rPr>
      </w:pPr>
    </w:p>
    <w:p w14:paraId="310BE4D3" w14:textId="1D29D972" w:rsidR="00C53375" w:rsidRPr="00C53375" w:rsidRDefault="00777527" w:rsidP="004A7B40">
      <w:pPr>
        <w:rPr>
          <w:sz w:val="44"/>
          <w:szCs w:val="44"/>
          <w:u w:val="single"/>
        </w:rPr>
      </w:pPr>
      <w:r>
        <w:rPr>
          <w:sz w:val="44"/>
          <w:szCs w:val="44"/>
          <w:u w:val="single"/>
        </w:rPr>
        <w:lastRenderedPageBreak/>
        <w:t xml:space="preserve">Resource </w:t>
      </w:r>
      <w:r w:rsidR="00C53375" w:rsidRPr="00C53375">
        <w:rPr>
          <w:sz w:val="44"/>
          <w:szCs w:val="44"/>
          <w:u w:val="single"/>
        </w:rPr>
        <w:t>Links</w:t>
      </w:r>
    </w:p>
    <w:p w14:paraId="09849009" w14:textId="3D965D58" w:rsidR="00C53375" w:rsidRDefault="00C53375" w:rsidP="004A7B40"/>
    <w:p w14:paraId="4C87DC06" w14:textId="4179475D" w:rsidR="00C53375" w:rsidRPr="00C53375" w:rsidRDefault="00C53375" w:rsidP="004A7B40">
      <w:pPr>
        <w:rPr>
          <w:b/>
          <w:bCs/>
        </w:rPr>
      </w:pPr>
      <w:r w:rsidRPr="00C53375">
        <w:rPr>
          <w:b/>
          <w:bCs/>
        </w:rPr>
        <w:t>10 Principles of Disability – Sins Invalid:</w:t>
      </w:r>
    </w:p>
    <w:p w14:paraId="3CEDA565" w14:textId="77777777" w:rsidR="00C53375" w:rsidRDefault="008D6586" w:rsidP="00C53375">
      <w:pPr>
        <w:rPr>
          <w:rFonts w:eastAsia="Times New Roman"/>
          <w:color w:val="000000"/>
          <w:sz w:val="24"/>
          <w:szCs w:val="24"/>
        </w:rPr>
      </w:pPr>
      <w:hyperlink r:id="rId7" w:history="1">
        <w:r w:rsidR="00C53375">
          <w:rPr>
            <w:rStyle w:val="Hyperlink"/>
            <w:rFonts w:eastAsia="Times New Roman"/>
            <w:sz w:val="24"/>
            <w:szCs w:val="24"/>
          </w:rPr>
          <w:t>https://www.sinsinvalid.org/blog/10-principles-of-disability-justice</w:t>
        </w:r>
      </w:hyperlink>
    </w:p>
    <w:p w14:paraId="36ED677B" w14:textId="41EA18CE" w:rsidR="00C53375" w:rsidRDefault="00C53375" w:rsidP="004A7B40"/>
    <w:p w14:paraId="4CC66E20" w14:textId="16DC65AE" w:rsidR="00C53375" w:rsidRPr="00C53375" w:rsidRDefault="00C53375" w:rsidP="004A7B40">
      <w:pPr>
        <w:rPr>
          <w:b/>
          <w:bCs/>
        </w:rPr>
      </w:pPr>
      <w:r w:rsidRPr="00C53375">
        <w:rPr>
          <w:b/>
          <w:bCs/>
        </w:rPr>
        <w:t>Comprehensive sex health education implementation:</w:t>
      </w:r>
    </w:p>
    <w:p w14:paraId="7625FAC6" w14:textId="77777777" w:rsidR="00C53375" w:rsidRDefault="008D6586" w:rsidP="00C53375">
      <w:pPr>
        <w:rPr>
          <w:rFonts w:eastAsia="Times New Roman"/>
          <w:color w:val="000000"/>
          <w:sz w:val="24"/>
          <w:szCs w:val="24"/>
        </w:rPr>
      </w:pPr>
      <w:hyperlink r:id="rId8" w:history="1">
        <w:r w:rsidR="00C53375">
          <w:rPr>
            <w:rStyle w:val="Hyperlink"/>
            <w:rFonts w:eastAsia="Times New Roman"/>
            <w:sz w:val="24"/>
            <w:szCs w:val="24"/>
          </w:rPr>
          <w:t>https://www.k12.wa.us/student-success/resources-subject-area/sexual-health-education/comprehensive-sexual-health-education-implementation</w:t>
        </w:r>
      </w:hyperlink>
    </w:p>
    <w:p w14:paraId="2397ED7C" w14:textId="77777777" w:rsidR="00C53375" w:rsidRDefault="00C53375" w:rsidP="004A7B40"/>
    <w:p w14:paraId="31737375" w14:textId="7A793468" w:rsidR="00C53375" w:rsidRPr="00C53375" w:rsidRDefault="00C53375" w:rsidP="004A7B40">
      <w:pPr>
        <w:rPr>
          <w:b/>
          <w:bCs/>
        </w:rPr>
      </w:pPr>
      <w:r w:rsidRPr="00C53375">
        <w:rPr>
          <w:b/>
          <w:bCs/>
        </w:rPr>
        <w:t>NPR Abused and Betrayed podcast:</w:t>
      </w:r>
    </w:p>
    <w:p w14:paraId="541407E3" w14:textId="661C0BB5" w:rsidR="00C53375" w:rsidRDefault="008D6586" w:rsidP="004A7B40">
      <w:hyperlink r:id="rId9" w:history="1">
        <w:r w:rsidR="00C53375" w:rsidRPr="0007709B">
          <w:rPr>
            <w:rStyle w:val="Hyperlink"/>
          </w:rPr>
          <w:t>https://www.npr.org/series/575502633/abused-and-betrayed</w:t>
        </w:r>
      </w:hyperlink>
    </w:p>
    <w:p w14:paraId="30AE9EA0" w14:textId="3422927B" w:rsidR="00C53375" w:rsidRDefault="00C53375" w:rsidP="004A7B40"/>
    <w:p w14:paraId="6F10FE0A" w14:textId="0CAA4080" w:rsidR="00C53375" w:rsidRPr="00C53375" w:rsidRDefault="00C53375" w:rsidP="004A7B40">
      <w:pPr>
        <w:rPr>
          <w:b/>
          <w:bCs/>
        </w:rPr>
      </w:pPr>
      <w:r w:rsidRPr="00C53375">
        <w:rPr>
          <w:b/>
          <w:bCs/>
        </w:rPr>
        <w:t>Mandatory Reporting is Not Neutral:</w:t>
      </w:r>
    </w:p>
    <w:p w14:paraId="39C6AFDC" w14:textId="094F60A5" w:rsidR="00C53375" w:rsidRDefault="008D6586" w:rsidP="004A7B40">
      <w:hyperlink r:id="rId10" w:history="1">
        <w:r w:rsidR="00C53375" w:rsidRPr="0007709B">
          <w:rPr>
            <w:rStyle w:val="Hyperlink"/>
          </w:rPr>
          <w:t>https://www.mandatoryreportingisnotneutral.com/</w:t>
        </w:r>
      </w:hyperlink>
    </w:p>
    <w:p w14:paraId="0BF12684" w14:textId="77777777" w:rsidR="00C53375" w:rsidRDefault="00C53375" w:rsidP="004A7B40"/>
    <w:sectPr w:rsidR="00C53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0C147B"/>
    <w:multiLevelType w:val="multilevel"/>
    <w:tmpl w:val="DA6A9D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C7249D"/>
    <w:multiLevelType w:val="multilevel"/>
    <w:tmpl w:val="BCEA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E08"/>
    <w:rsid w:val="004A7B40"/>
    <w:rsid w:val="00777527"/>
    <w:rsid w:val="00845E08"/>
    <w:rsid w:val="008779C3"/>
    <w:rsid w:val="008D6586"/>
    <w:rsid w:val="0097540E"/>
    <w:rsid w:val="00A27DCE"/>
    <w:rsid w:val="00B36705"/>
    <w:rsid w:val="00C53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92780"/>
  <w15:chartTrackingRefBased/>
  <w15:docId w15:val="{CCEF7DE0-AEB9-41FD-9D13-2C2FA62D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845E08"/>
  </w:style>
  <w:style w:type="paragraph" w:customStyle="1" w:styleId="04xlpa">
    <w:name w:val="_04xlpa"/>
    <w:basedOn w:val="Normal"/>
    <w:rsid w:val="00845E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53375"/>
    <w:rPr>
      <w:color w:val="0000FF"/>
      <w:u w:val="single"/>
    </w:rPr>
  </w:style>
  <w:style w:type="character" w:styleId="UnresolvedMention">
    <w:name w:val="Unresolved Mention"/>
    <w:basedOn w:val="DefaultParagraphFont"/>
    <w:uiPriority w:val="99"/>
    <w:semiHidden/>
    <w:unhideWhenUsed/>
    <w:rsid w:val="00C53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439348">
      <w:bodyDiv w:val="1"/>
      <w:marLeft w:val="0"/>
      <w:marRight w:val="0"/>
      <w:marTop w:val="0"/>
      <w:marBottom w:val="0"/>
      <w:divBdr>
        <w:top w:val="none" w:sz="0" w:space="0" w:color="auto"/>
        <w:left w:val="none" w:sz="0" w:space="0" w:color="auto"/>
        <w:bottom w:val="none" w:sz="0" w:space="0" w:color="auto"/>
        <w:right w:val="none" w:sz="0" w:space="0" w:color="auto"/>
      </w:divBdr>
    </w:div>
    <w:div w:id="808287055">
      <w:bodyDiv w:val="1"/>
      <w:marLeft w:val="0"/>
      <w:marRight w:val="0"/>
      <w:marTop w:val="0"/>
      <w:marBottom w:val="0"/>
      <w:divBdr>
        <w:top w:val="none" w:sz="0" w:space="0" w:color="auto"/>
        <w:left w:val="none" w:sz="0" w:space="0" w:color="auto"/>
        <w:bottom w:val="none" w:sz="0" w:space="0" w:color="auto"/>
        <w:right w:val="none" w:sz="0" w:space="0" w:color="auto"/>
      </w:divBdr>
    </w:div>
    <w:div w:id="1157460766">
      <w:bodyDiv w:val="1"/>
      <w:marLeft w:val="0"/>
      <w:marRight w:val="0"/>
      <w:marTop w:val="0"/>
      <w:marBottom w:val="0"/>
      <w:divBdr>
        <w:top w:val="none" w:sz="0" w:space="0" w:color="auto"/>
        <w:left w:val="none" w:sz="0" w:space="0" w:color="auto"/>
        <w:bottom w:val="none" w:sz="0" w:space="0" w:color="auto"/>
        <w:right w:val="none" w:sz="0" w:space="0" w:color="auto"/>
      </w:divBdr>
    </w:div>
    <w:div w:id="1235162222">
      <w:bodyDiv w:val="1"/>
      <w:marLeft w:val="0"/>
      <w:marRight w:val="0"/>
      <w:marTop w:val="0"/>
      <w:marBottom w:val="0"/>
      <w:divBdr>
        <w:top w:val="none" w:sz="0" w:space="0" w:color="auto"/>
        <w:left w:val="none" w:sz="0" w:space="0" w:color="auto"/>
        <w:bottom w:val="none" w:sz="0" w:space="0" w:color="auto"/>
        <w:right w:val="none" w:sz="0" w:space="0" w:color="auto"/>
      </w:divBdr>
    </w:div>
    <w:div w:id="1266890664">
      <w:bodyDiv w:val="1"/>
      <w:marLeft w:val="0"/>
      <w:marRight w:val="0"/>
      <w:marTop w:val="0"/>
      <w:marBottom w:val="0"/>
      <w:divBdr>
        <w:top w:val="none" w:sz="0" w:space="0" w:color="auto"/>
        <w:left w:val="none" w:sz="0" w:space="0" w:color="auto"/>
        <w:bottom w:val="none" w:sz="0" w:space="0" w:color="auto"/>
        <w:right w:val="none" w:sz="0" w:space="0" w:color="auto"/>
      </w:divBdr>
    </w:div>
    <w:div w:id="1293049535">
      <w:bodyDiv w:val="1"/>
      <w:marLeft w:val="0"/>
      <w:marRight w:val="0"/>
      <w:marTop w:val="0"/>
      <w:marBottom w:val="0"/>
      <w:divBdr>
        <w:top w:val="none" w:sz="0" w:space="0" w:color="auto"/>
        <w:left w:val="none" w:sz="0" w:space="0" w:color="auto"/>
        <w:bottom w:val="none" w:sz="0" w:space="0" w:color="auto"/>
        <w:right w:val="none" w:sz="0" w:space="0" w:color="auto"/>
      </w:divBdr>
    </w:div>
    <w:div w:id="1335498491">
      <w:bodyDiv w:val="1"/>
      <w:marLeft w:val="0"/>
      <w:marRight w:val="0"/>
      <w:marTop w:val="0"/>
      <w:marBottom w:val="0"/>
      <w:divBdr>
        <w:top w:val="none" w:sz="0" w:space="0" w:color="auto"/>
        <w:left w:val="none" w:sz="0" w:space="0" w:color="auto"/>
        <w:bottom w:val="none" w:sz="0" w:space="0" w:color="auto"/>
        <w:right w:val="none" w:sz="0" w:space="0" w:color="auto"/>
      </w:divBdr>
    </w:div>
    <w:div w:id="18816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12.wa.us/student-success/resources-subject-area/sexual-health-education/comprehensive-sexual-health-education-implementation" TargetMode="External"/><Relationship Id="rId3" Type="http://schemas.openxmlformats.org/officeDocument/2006/relationships/settings" Target="settings.xml"/><Relationship Id="rId7" Type="http://schemas.openxmlformats.org/officeDocument/2006/relationships/hyperlink" Target="https://www.sinsinvalid.org/blog/10-principles-of-disability-just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mandatoryreportingisnotneutral.com/" TargetMode="External"/><Relationship Id="rId4" Type="http://schemas.openxmlformats.org/officeDocument/2006/relationships/webSettings" Target="webSettings.xml"/><Relationship Id="rId9" Type="http://schemas.openxmlformats.org/officeDocument/2006/relationships/hyperlink" Target="https://www.npr.org/series/575502633/abused-and-betray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9118</TotalTime>
  <Pages>4</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Vanya Nanda</dc:creator>
  <cp:keywords/>
  <dc:description/>
  <cp:lastModifiedBy>Vanya Nanda</cp:lastModifiedBy>
  <cp:revision>5</cp:revision>
  <cp:lastPrinted>2022-04-22T22:52:00Z</cp:lastPrinted>
  <dcterms:created xsi:type="dcterms:W3CDTF">2022-04-20T18:06:00Z</dcterms:created>
  <dcterms:modified xsi:type="dcterms:W3CDTF">2022-08-15T23:03:00Z</dcterms:modified>
</cp:coreProperties>
</file>